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D6E2F" w14:textId="77777777" w:rsidR="004753CF" w:rsidRPr="008E3526" w:rsidRDefault="004753CF" w:rsidP="004753CF">
      <w:pPr>
        <w:spacing w:after="0" w:line="240" w:lineRule="auto"/>
        <w:jc w:val="center"/>
        <w:rPr>
          <w:b/>
        </w:rPr>
      </w:pPr>
      <w:r w:rsidRPr="008E3526">
        <w:rPr>
          <w:b/>
        </w:rPr>
        <w:t>MTN-029/IPM 039</w:t>
      </w:r>
    </w:p>
    <w:p w14:paraId="069D6E30" w14:textId="77777777" w:rsidR="004753CF" w:rsidRPr="008E3526" w:rsidRDefault="004753CF" w:rsidP="004753CF">
      <w:pPr>
        <w:spacing w:after="0" w:line="240" w:lineRule="auto"/>
        <w:jc w:val="center"/>
        <w:rPr>
          <w:b/>
        </w:rPr>
      </w:pPr>
      <w:r w:rsidRPr="008E3526">
        <w:rPr>
          <w:b/>
        </w:rPr>
        <w:t>HIV Pre/Post Test Counseling Worksheet</w:t>
      </w:r>
    </w:p>
    <w:p w14:paraId="069D6E31" w14:textId="77777777" w:rsidR="00C52DF2" w:rsidRPr="008E3526" w:rsidRDefault="00C52DF2" w:rsidP="004753CF">
      <w:pPr>
        <w:spacing w:after="0" w:line="240" w:lineRule="auto"/>
        <w:jc w:val="center"/>
        <w:rPr>
          <w:b/>
        </w:rPr>
      </w:pPr>
    </w:p>
    <w:p w14:paraId="069D6E32" w14:textId="77777777" w:rsidR="004753CF" w:rsidRPr="008E3526" w:rsidRDefault="004753CF" w:rsidP="004753CF">
      <w:pPr>
        <w:spacing w:after="0" w:line="240" w:lineRule="auto"/>
      </w:pPr>
    </w:p>
    <w:p w14:paraId="069D6E33" w14:textId="77777777" w:rsidR="004753CF" w:rsidRPr="00573BAB" w:rsidRDefault="004753CF" w:rsidP="00573BAB">
      <w:pPr>
        <w:spacing w:after="0" w:line="240" w:lineRule="auto"/>
        <w:ind w:left="-720" w:right="-720"/>
      </w:pPr>
      <w:r w:rsidRPr="00573BAB">
        <w:rPr>
          <w:b/>
        </w:rPr>
        <w:t>PTID</w:t>
      </w:r>
      <w:r w:rsidRPr="00573BAB">
        <w:t xml:space="preserve">: ___ ___ ___- ___ ___ ___ ___ ___-____           </w:t>
      </w:r>
      <w:r w:rsidRPr="00573BAB">
        <w:rPr>
          <w:b/>
        </w:rPr>
        <w:t>Visit Date</w:t>
      </w:r>
      <w:r w:rsidRPr="00573BAB">
        <w:t xml:space="preserve">: ______________            </w:t>
      </w:r>
      <w:r w:rsidRPr="00573BAB">
        <w:rPr>
          <w:b/>
        </w:rPr>
        <w:t>Visit Code</w:t>
      </w:r>
      <w:r w:rsidRPr="00573BAB">
        <w:t>: ____ ____. ____</w:t>
      </w:r>
    </w:p>
    <w:p w14:paraId="069D6E34" w14:textId="77777777" w:rsidR="004753CF" w:rsidRPr="008E3526" w:rsidRDefault="004753CF" w:rsidP="004753CF">
      <w:pPr>
        <w:spacing w:after="0" w:line="240" w:lineRule="auto"/>
      </w:pPr>
    </w:p>
    <w:p w14:paraId="069D6E35" w14:textId="77777777" w:rsidR="00C52DF2" w:rsidRPr="008E3526" w:rsidRDefault="00C52DF2" w:rsidP="004753CF">
      <w:pPr>
        <w:spacing w:after="0" w:line="240" w:lineRule="auto"/>
      </w:pPr>
    </w:p>
    <w:p w14:paraId="069D6E36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General</w:t>
      </w:r>
    </w:p>
    <w:p w14:paraId="069D6E37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Greet client and establish rapport</w:t>
      </w:r>
    </w:p>
    <w:p w14:paraId="069D6E38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purpose and nature of today’s session</w:t>
      </w:r>
    </w:p>
    <w:p w14:paraId="069D6E39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Discuss counseling objectives for the day as it pertains to the participant</w:t>
      </w:r>
    </w:p>
    <w:p w14:paraId="069D6E3A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Emphasize confidentiality</w:t>
      </w:r>
    </w:p>
    <w:p w14:paraId="069D6E3B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Address any immediate issues or concerns concerning individual risk</w:t>
      </w:r>
    </w:p>
    <w:p w14:paraId="069D6E3C" w14:textId="77777777" w:rsidR="004753CF" w:rsidRPr="008E3526" w:rsidRDefault="004753CF" w:rsidP="004753CF">
      <w:pPr>
        <w:spacing w:after="0" w:line="240" w:lineRule="auto"/>
      </w:pPr>
    </w:p>
    <w:p w14:paraId="069D6E3D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HIV Education and Pre-Test Counseling</w:t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</w:p>
    <w:p w14:paraId="069D6E3E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difference between HIV and AIDS</w:t>
      </w:r>
    </w:p>
    <w:p w14:paraId="069D6E3F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modes of HIV transmission and methods of prevention</w:t>
      </w:r>
    </w:p>
    <w:p w14:paraId="069D6E40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HIV tests to be done today and tests to be done if today’s tests indicate possible infection</w:t>
      </w:r>
    </w:p>
    <w:p w14:paraId="069D6E41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Review window period and how it may affect test results</w:t>
      </w:r>
    </w:p>
    <w:p w14:paraId="069D6E42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Correct any misconceptions or myths</w:t>
      </w:r>
    </w:p>
    <w:p w14:paraId="069D6E43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Verify readiness for testing</w:t>
      </w:r>
    </w:p>
    <w:p w14:paraId="069D6E44" w14:textId="77777777" w:rsidR="004753CF" w:rsidRPr="008E3526" w:rsidRDefault="004753CF" w:rsidP="004753CF">
      <w:pPr>
        <w:spacing w:after="0" w:line="240" w:lineRule="auto"/>
      </w:pPr>
    </w:p>
    <w:p w14:paraId="3183EC25" w14:textId="77777777" w:rsidR="008E3526" w:rsidRPr="008E3526" w:rsidRDefault="008E3526" w:rsidP="008E3526">
      <w:pPr>
        <w:spacing w:after="0" w:line="240" w:lineRule="auto"/>
        <w:rPr>
          <w:b/>
        </w:rPr>
      </w:pPr>
      <w:r w:rsidRPr="008E3526">
        <w:rPr>
          <w:b/>
        </w:rPr>
        <w:t>Risk Reduction Counseling</w:t>
      </w:r>
    </w:p>
    <w:p w14:paraId="2D070E2D" w14:textId="77777777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Use open-ended questions to assess client’s HIV risk factors</w:t>
      </w:r>
    </w:p>
    <w:p w14:paraId="02B799CF" w14:textId="0D46D8D9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Discuss whether risk factors have changed since the last visit</w:t>
      </w:r>
      <w:r w:rsidR="006F36C6">
        <w:t>, if applicable</w:t>
      </w:r>
    </w:p>
    <w:p w14:paraId="58945C49" w14:textId="77777777" w:rsidR="008E3526" w:rsidRPr="008E3526" w:rsidRDefault="008E352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 w:rsidRPr="008E3526">
        <w:t>Probe on factors associated with higher versus lower risk (e.g., what was different about the times when you were able to use a condom compared to times when you were not?)</w:t>
      </w:r>
    </w:p>
    <w:p w14:paraId="4EA53E4D" w14:textId="2A8D2BA6" w:rsidR="008E3526" w:rsidRPr="008E3526" w:rsidRDefault="006F36C6" w:rsidP="00573BAB">
      <w:pPr>
        <w:numPr>
          <w:ilvl w:val="0"/>
          <w:numId w:val="3"/>
        </w:numPr>
        <w:tabs>
          <w:tab w:val="clear" w:pos="1050"/>
        </w:tabs>
        <w:spacing w:after="0" w:line="240" w:lineRule="auto"/>
        <w:ind w:left="720"/>
      </w:pPr>
      <w:r>
        <w:t>D</w:t>
      </w:r>
      <w:r w:rsidR="008E3526" w:rsidRPr="008E3526">
        <w:t>evelop risk reduction strategies with the participant moving forward</w:t>
      </w:r>
    </w:p>
    <w:p w14:paraId="28384DB8" w14:textId="77777777" w:rsidR="008E3526" w:rsidRPr="008E3526" w:rsidRDefault="008E3526" w:rsidP="004753CF">
      <w:pPr>
        <w:spacing w:after="0" w:line="240" w:lineRule="auto"/>
      </w:pPr>
    </w:p>
    <w:p w14:paraId="069D6E45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HIV Post-Test Counseling</w:t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  <w:r w:rsidRPr="008E3526">
        <w:rPr>
          <w:b/>
        </w:rPr>
        <w:tab/>
      </w:r>
    </w:p>
    <w:p w14:paraId="069D6E46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Provide and explain test results, per protocol Appendix II</w:t>
      </w:r>
    </w:p>
    <w:p w14:paraId="069D6E47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Explain additional testing that is required per protocol</w:t>
      </w:r>
    </w:p>
    <w:p w14:paraId="069D6E48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Assess client understanding of results and next steps</w:t>
      </w:r>
    </w:p>
    <w:p w14:paraId="069D6E49" w14:textId="77777777" w:rsidR="004753CF" w:rsidRPr="00573BAB" w:rsidRDefault="004753CF" w:rsidP="004753CF">
      <w:pPr>
        <w:pStyle w:val="ListParagraph"/>
        <w:numPr>
          <w:ilvl w:val="0"/>
          <w:numId w:val="1"/>
        </w:numPr>
        <w:spacing w:after="0" w:line="240" w:lineRule="auto"/>
      </w:pPr>
      <w:r w:rsidRPr="00573BAB">
        <w:t>Provide further information and counseling relevant to client’s test results per site SOP</w:t>
      </w:r>
    </w:p>
    <w:p w14:paraId="069D6E4A" w14:textId="77777777" w:rsidR="004753CF" w:rsidRPr="008E3526" w:rsidRDefault="004753CF" w:rsidP="004753CF">
      <w:pPr>
        <w:spacing w:after="0" w:line="240" w:lineRule="auto"/>
      </w:pPr>
    </w:p>
    <w:p w14:paraId="069D6E4B" w14:textId="77777777" w:rsidR="00C52DF2" w:rsidRPr="008E3526" w:rsidRDefault="00C52DF2" w:rsidP="004753CF">
      <w:pPr>
        <w:spacing w:after="0" w:line="240" w:lineRule="auto"/>
        <w:rPr>
          <w:b/>
        </w:rPr>
      </w:pPr>
    </w:p>
    <w:p w14:paraId="069D6E4C" w14:textId="77777777" w:rsidR="004753CF" w:rsidRPr="008E3526" w:rsidRDefault="004753CF" w:rsidP="004753CF">
      <w:pPr>
        <w:spacing w:after="0" w:line="240" w:lineRule="auto"/>
        <w:rPr>
          <w:b/>
        </w:rPr>
      </w:pPr>
      <w:r w:rsidRPr="008E3526">
        <w:rPr>
          <w:b/>
        </w:rPr>
        <w:t>Counseling Notes/Referrals:</w:t>
      </w:r>
    </w:p>
    <w:p w14:paraId="069D6E4D" w14:textId="77777777" w:rsidR="004753CF" w:rsidRDefault="004753CF" w:rsidP="004753CF">
      <w:pPr>
        <w:spacing w:after="0" w:line="240" w:lineRule="auto"/>
      </w:pPr>
    </w:p>
    <w:p w14:paraId="069D6E4E" w14:textId="1D66D468" w:rsidR="004753CF" w:rsidRDefault="004753CF" w:rsidP="004753CF">
      <w:pPr>
        <w:spacing w:after="0" w:line="360" w:lineRule="auto"/>
        <w:rPr>
          <w:sz w:val="32"/>
          <w:szCs w:val="32"/>
        </w:rPr>
      </w:pPr>
      <w:r w:rsidRPr="00573BA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3BAB">
        <w:rPr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526">
        <w:rPr>
          <w:sz w:val="32"/>
          <w:szCs w:val="32"/>
        </w:rPr>
        <w:t>___________________________________________</w:t>
      </w:r>
    </w:p>
    <w:p w14:paraId="2D1F1B4B" w14:textId="40211BD0" w:rsidR="008E3526" w:rsidRPr="00573BAB" w:rsidRDefault="008E3526" w:rsidP="004753CF">
      <w:pPr>
        <w:spacing w:after="0" w:line="360" w:lineRule="auto"/>
        <w:rPr>
          <w:sz w:val="32"/>
          <w:szCs w:val="32"/>
        </w:rPr>
      </w:pP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  <w:r w:rsidRPr="00746DE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</w:t>
      </w:r>
    </w:p>
    <w:p w14:paraId="069D6E4F" w14:textId="77777777" w:rsidR="004753CF" w:rsidRPr="00573BAB" w:rsidRDefault="004753CF" w:rsidP="004753CF">
      <w:pPr>
        <w:spacing w:after="0" w:line="240" w:lineRule="auto"/>
        <w:rPr>
          <w:sz w:val="32"/>
          <w:szCs w:val="32"/>
        </w:rPr>
      </w:pPr>
      <w:r w:rsidRPr="00573BAB">
        <w:rPr>
          <w:sz w:val="32"/>
          <w:szCs w:val="32"/>
        </w:rPr>
        <w:tab/>
      </w:r>
      <w:r w:rsidRPr="00573BAB">
        <w:rPr>
          <w:sz w:val="32"/>
          <w:szCs w:val="32"/>
        </w:rPr>
        <w:tab/>
      </w:r>
    </w:p>
    <w:p w14:paraId="069D6E50" w14:textId="77777777" w:rsidR="004753CF" w:rsidRPr="00573BAB" w:rsidRDefault="004753CF" w:rsidP="004753CF">
      <w:pPr>
        <w:spacing w:after="0" w:line="240" w:lineRule="auto"/>
        <w:jc w:val="right"/>
        <w:rPr>
          <w:sz w:val="32"/>
          <w:szCs w:val="32"/>
        </w:rPr>
      </w:pPr>
      <w:r w:rsidRPr="00573BAB">
        <w:rPr>
          <w:sz w:val="32"/>
          <w:szCs w:val="32"/>
        </w:rPr>
        <w:tab/>
      </w:r>
      <w:r w:rsidRPr="00573BAB">
        <w:rPr>
          <w:sz w:val="32"/>
          <w:szCs w:val="32"/>
        </w:rPr>
        <w:tab/>
        <w:t>__________________</w:t>
      </w:r>
    </w:p>
    <w:p w14:paraId="069D6E52" w14:textId="7951B5CC" w:rsidR="008E4BFB" w:rsidRDefault="004753CF" w:rsidP="004C390D">
      <w:pPr>
        <w:spacing w:after="0" w:line="240" w:lineRule="auto"/>
        <w:jc w:val="right"/>
      </w:pPr>
      <w:r>
        <w:tab/>
      </w:r>
      <w:r>
        <w:tab/>
      </w:r>
      <w:r w:rsidRPr="004753CF">
        <w:rPr>
          <w:sz w:val="20"/>
        </w:rPr>
        <w:t>Staff Initials and Date</w:t>
      </w:r>
      <w:bookmarkStart w:id="0" w:name="_GoBack"/>
      <w:bookmarkEnd w:id="0"/>
    </w:p>
    <w:sectPr w:rsidR="008E4BFB" w:rsidSect="00C52DF2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6E55" w14:textId="77777777" w:rsidR="00806231" w:rsidRDefault="00806231" w:rsidP="004753CF">
      <w:pPr>
        <w:spacing w:after="0" w:line="240" w:lineRule="auto"/>
      </w:pPr>
      <w:r>
        <w:separator/>
      </w:r>
    </w:p>
  </w:endnote>
  <w:endnote w:type="continuationSeparator" w:id="0">
    <w:p w14:paraId="069D6E56" w14:textId="77777777" w:rsidR="00806231" w:rsidRDefault="00806231" w:rsidP="0047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6E57" w14:textId="0EFD4871" w:rsidR="004753CF" w:rsidRDefault="004753CF">
    <w:pPr>
      <w:pStyle w:val="Footer"/>
    </w:pPr>
    <w:r>
      <w:t>Version 1.0</w:t>
    </w:r>
    <w:r>
      <w:tab/>
    </w:r>
    <w:r>
      <w:tab/>
    </w:r>
    <w:r w:rsidR="00573BAB">
      <w:t>14 September</w:t>
    </w:r>
    <w: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6E53" w14:textId="77777777" w:rsidR="00806231" w:rsidRDefault="00806231" w:rsidP="004753CF">
      <w:pPr>
        <w:spacing w:after="0" w:line="240" w:lineRule="auto"/>
      </w:pPr>
      <w:r>
        <w:separator/>
      </w:r>
    </w:p>
  </w:footnote>
  <w:footnote w:type="continuationSeparator" w:id="0">
    <w:p w14:paraId="069D6E54" w14:textId="77777777" w:rsidR="00806231" w:rsidRDefault="00806231" w:rsidP="0047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85FC2"/>
    <w:multiLevelType w:val="hybridMultilevel"/>
    <w:tmpl w:val="2BBACE14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0EF4"/>
    <w:multiLevelType w:val="hybridMultilevel"/>
    <w:tmpl w:val="564280E4"/>
    <w:lvl w:ilvl="0" w:tplc="AB009C8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1226"/>
    <w:multiLevelType w:val="hybridMultilevel"/>
    <w:tmpl w:val="D3980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F"/>
    <w:rsid w:val="004753CF"/>
    <w:rsid w:val="004C390D"/>
    <w:rsid w:val="00573BAB"/>
    <w:rsid w:val="006F36C6"/>
    <w:rsid w:val="00806231"/>
    <w:rsid w:val="008E3526"/>
    <w:rsid w:val="008E4BFB"/>
    <w:rsid w:val="00C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6E2F"/>
  <w15:chartTrackingRefBased/>
  <w15:docId w15:val="{FB34D19D-92D4-45B0-8AB7-38710E91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CF"/>
  </w:style>
  <w:style w:type="paragraph" w:styleId="Footer">
    <w:name w:val="footer"/>
    <w:basedOn w:val="Normal"/>
    <w:link w:val="FooterChar"/>
    <w:uiPriority w:val="99"/>
    <w:unhideWhenUsed/>
    <w:rsid w:val="0047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CF"/>
  </w:style>
  <w:style w:type="paragraph" w:styleId="BalloonText">
    <w:name w:val="Balloon Text"/>
    <w:basedOn w:val="Normal"/>
    <w:link w:val="BalloonTextChar"/>
    <w:uiPriority w:val="99"/>
    <w:semiHidden/>
    <w:unhideWhenUsed/>
    <w:rsid w:val="008E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CounselingTool</StudyDocType>
    <ProtocolVersion xmlns="33C69563-059F-4F5C-A047-D61E8AA54B4F">1</ProtocolVersion>
  </documentManagement>
</p:properties>
</file>

<file path=customXml/itemProps1.xml><?xml version="1.0" encoding="utf-8"?>
<ds:datastoreItem xmlns:ds="http://schemas.openxmlformats.org/officeDocument/2006/customXml" ds:itemID="{D846B4A5-F741-43F8-9AD8-0F8208DB6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0CCB9-87D1-4B48-8DFC-2761A57A5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69563-059F-4F5C-A047-D61E8AA54B4F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5033A-266B-4ABB-BFBA-89D0775580A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0cdb9d7b-3bdb-4b1c-be50-7737cb6ee7a2"/>
    <ds:schemaRef ds:uri="http://schemas.openxmlformats.org/package/2006/metadata/core-properties"/>
    <ds:schemaRef ds:uri="33C69563-059F-4F5C-A047-D61E8AA54B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Rachel Scheckter</cp:lastModifiedBy>
  <cp:revision>7</cp:revision>
  <dcterms:created xsi:type="dcterms:W3CDTF">2015-07-31T18:13:00Z</dcterms:created>
  <dcterms:modified xsi:type="dcterms:W3CDTF">2015-09-15T17:53:00Z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AdHocReviewCycleID">
    <vt:i4>1042338313</vt:i4>
  </property>
  <property fmtid="{D5CDD505-2E9C-101B-9397-08002B2CF9AE}" pid="4" name="_NewReviewCycle">
    <vt:lpwstr/>
  </property>
  <property fmtid="{D5CDD505-2E9C-101B-9397-08002B2CF9AE}" pid="5" name="_EmailSubject">
    <vt:lpwstr>materials for 029 website</vt:lpwstr>
  </property>
  <property fmtid="{D5CDD505-2E9C-101B-9397-08002B2CF9AE}" pid="6" name="_AuthorEmail">
    <vt:lpwstr>RScheckter@fhi360.org</vt:lpwstr>
  </property>
  <property fmtid="{D5CDD505-2E9C-101B-9397-08002B2CF9AE}" pid="7" name="_AuthorEmailDisplayName">
    <vt:lpwstr>Rachel Scheckter</vt:lpwstr>
  </property>
</Properties>
</file>